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95" w:rsidRDefault="00192495" w:rsidP="00192495">
      <w:pPr>
        <w:pStyle w:val="a3"/>
      </w:pPr>
    </w:p>
    <w:p w:rsidR="00192495" w:rsidRDefault="00192495" w:rsidP="00192495">
      <w:pPr>
        <w:rPr>
          <w:u w:val="single"/>
        </w:rPr>
      </w:pPr>
      <w:r>
        <w:rPr>
          <w:u w:val="single"/>
        </w:rPr>
        <w:t>38) Многочлены с действительными коэффициентами, свойства из комплексных корней. Разложение многочленов с действительными коэффициентами на линейные и квадратичные множители с действительными коэффициентами.</w:t>
      </w:r>
    </w:p>
    <w:p w:rsidR="00192495" w:rsidRDefault="00192495" w:rsidP="00192495">
      <w:pPr>
        <w:jc w:val="both"/>
      </w:pPr>
      <w:r>
        <w:rPr>
          <w:b/>
        </w:rPr>
        <w:t xml:space="preserve">Теорема о числе корней многочлена и разложении его на линейные множители. </w:t>
      </w:r>
      <w:r>
        <w:t xml:space="preserve">Всякий многочлен, рассматриваемый на множестве комплексных чисел, имеет ровно столько корней, какова его степень, и всегда разлагается на линейные множители вида: </w:t>
      </w:r>
    </w:p>
    <w:p w:rsidR="00192495" w:rsidRDefault="00192495" w:rsidP="00192495">
      <w:pPr>
        <w:jc w:val="both"/>
        <w:rPr>
          <w:lang w:val="en-US"/>
        </w:rPr>
      </w:pPr>
      <w:r>
        <w:rPr>
          <w:i/>
          <w:lang w:val="en-US"/>
        </w:rPr>
        <w:t>a</w:t>
      </w:r>
      <w:r>
        <w:rPr>
          <w:vertAlign w:val="subscript"/>
          <w:lang w:val="en-US"/>
        </w:rPr>
        <w:t>0</w:t>
      </w:r>
      <w:r>
        <w:rPr>
          <w:lang w:val="en-US"/>
        </w:rPr>
        <w:t>x</w:t>
      </w:r>
      <w:r>
        <w:rPr>
          <w:vertAlign w:val="superscript"/>
          <w:lang w:val="en-US"/>
        </w:rPr>
        <w:t>n</w:t>
      </w:r>
      <w:r>
        <w:rPr>
          <w:lang w:val="en-US"/>
        </w:rPr>
        <w:t xml:space="preserve">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1</w:t>
      </w:r>
      <w:r>
        <w:rPr>
          <w:lang w:val="en-US"/>
        </w:rPr>
        <w:t>x</w:t>
      </w:r>
      <w:r>
        <w:rPr>
          <w:vertAlign w:val="superscript"/>
          <w:lang w:val="en-US"/>
        </w:rPr>
        <w:t>n-1</w:t>
      </w:r>
      <w:r>
        <w:rPr>
          <w:lang w:val="en-US"/>
        </w:rPr>
        <w:t xml:space="preserve"> + …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n-1</w:t>
      </w:r>
      <w:r>
        <w:rPr>
          <w:lang w:val="en-US"/>
        </w:rPr>
        <w:t xml:space="preserve">x +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= </w:t>
      </w:r>
      <w:r>
        <w:rPr>
          <w:i/>
          <w:lang w:val="en-US"/>
        </w:rPr>
        <w:t>a</w:t>
      </w:r>
      <w:r>
        <w:rPr>
          <w:vertAlign w:val="subscript"/>
          <w:lang w:val="en-US"/>
        </w:rPr>
        <w:t>0</w:t>
      </w:r>
      <w:r>
        <w:rPr>
          <w:lang w:val="en-US"/>
        </w:rPr>
        <w:t>(x – x</w:t>
      </w:r>
      <w:r>
        <w:rPr>
          <w:vertAlign w:val="subscript"/>
          <w:lang w:val="en-US"/>
        </w:rPr>
        <w:t>1</w:t>
      </w:r>
      <w:proofErr w:type="gramStart"/>
      <w:r>
        <w:rPr>
          <w:lang w:val="en-US"/>
        </w:rPr>
        <w:t>)(</w:t>
      </w:r>
      <w:proofErr w:type="gramEnd"/>
      <w:r>
        <w:rPr>
          <w:lang w:val="en-US"/>
        </w:rPr>
        <w:t xml:space="preserve"> x – x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)…( x – </w:t>
      </w:r>
      <w:proofErr w:type="spellStart"/>
      <w:r>
        <w:rPr>
          <w:lang w:val="en-US"/>
        </w:rPr>
        <w:t>x</w:t>
      </w:r>
      <w:r>
        <w:rPr>
          <w:vertAlign w:val="subscript"/>
          <w:lang w:val="en-US"/>
        </w:rPr>
        <w:t>n</w:t>
      </w:r>
      <w:proofErr w:type="spellEnd"/>
      <w:r>
        <w:rPr>
          <w:lang w:val="en-US"/>
        </w:rPr>
        <w:t>).</w:t>
      </w:r>
    </w:p>
    <w:p w:rsidR="00192495" w:rsidRDefault="00192495" w:rsidP="00192495">
      <w:pPr>
        <w:jc w:val="both"/>
      </w:pPr>
      <w:r>
        <w:rPr>
          <w:b/>
        </w:rPr>
        <w:t xml:space="preserve">Теорема о разложении на множители с действительными коэффициентами. </w:t>
      </w:r>
      <w:r>
        <w:t>Многочлен с действительными коэффициентами всегда разлагается в произведение линейных и квадратичных множителей, коэффициенты которых также действительны.</w:t>
      </w:r>
    </w:p>
    <w:p w:rsidR="00192495" w:rsidRDefault="00192495" w:rsidP="00192495">
      <w:pPr>
        <w:jc w:val="both"/>
      </w:pPr>
      <w:r>
        <w:t xml:space="preserve">На основании предшествующих утверждений можно сделать такой вывод, что рациональные корни уравнения с целыми коэффициентами следует искать среди чисел вида </w:t>
      </w:r>
      <w:r>
        <w:rPr>
          <w:vertAlign w:val="subscript"/>
        </w:rPr>
        <w:object w:dxaOrig="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32.65pt" o:ole="">
            <v:imagedata r:id="rId4" o:title=""/>
          </v:shape>
          <o:OLEObject Type="Embed" ProgID="Equation.DSMT4" ShapeID="_x0000_i1025" DrawAspect="Content" ObjectID="_1325260079" r:id="rId5"/>
        </w:object>
      </w:r>
      <w:proofErr w:type="gramStart"/>
      <w:r>
        <w:t xml:space="preserve"> ,</w:t>
      </w:r>
      <w:proofErr w:type="gramEnd"/>
      <w:r>
        <w:t xml:space="preserve"> где </w:t>
      </w:r>
      <w:r>
        <w:rPr>
          <w:lang w:val="en-US"/>
        </w:rPr>
        <w:t>p</w:t>
      </w:r>
      <w:r w:rsidRPr="00192495">
        <w:t xml:space="preserve"> </w:t>
      </w:r>
      <w:r>
        <w:t xml:space="preserve">и </w:t>
      </w:r>
      <w:r>
        <w:rPr>
          <w:lang w:val="en-US"/>
        </w:rPr>
        <w:t>q</w:t>
      </w:r>
      <w:r>
        <w:t xml:space="preserve"> – всевозможные делители (как положительные, так и отрицательные!) соответственно свободного члена уравнения и коэффициента при старшей степени. При нахождении одного корня мы можем с помощью схемы Горнера понизить степень многочлена на единицу. 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92495"/>
    <w:rsid w:val="00192495"/>
    <w:rsid w:val="00AD4D80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495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3</cp:revision>
  <dcterms:created xsi:type="dcterms:W3CDTF">2010-01-17T16:01:00Z</dcterms:created>
  <dcterms:modified xsi:type="dcterms:W3CDTF">2010-01-17T16:02:00Z</dcterms:modified>
</cp:coreProperties>
</file>